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E5" w:rsidRPr="00BB2BE5" w:rsidRDefault="00BB2BE5" w:rsidP="00BB2BE5">
      <w:pPr>
        <w:spacing w:after="12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0096B0"/>
          <w:kern w:val="36"/>
          <w:sz w:val="36"/>
          <w:szCs w:val="36"/>
          <w:lang w:eastAsia="en-CA"/>
        </w:rPr>
      </w:pPr>
      <w:r w:rsidRPr="00BB2BE5">
        <w:rPr>
          <w:rFonts w:ascii="Arial" w:eastAsia="Times New Roman" w:hAnsi="Arial" w:cs="Arial"/>
          <w:b/>
          <w:bCs/>
          <w:color w:val="0096B0"/>
          <w:kern w:val="36"/>
          <w:sz w:val="36"/>
          <w:szCs w:val="36"/>
          <w:lang w:eastAsia="en-CA"/>
        </w:rPr>
        <w:t>5 Tips for Helping Parents Talk to Kids about Birthmarks</w:t>
      </w:r>
    </w:p>
    <w:p w:rsidR="00BB2BE5" w:rsidRPr="00BB2BE5" w:rsidRDefault="00BB2BE5" w:rsidP="00BB2BE5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868686"/>
          <w:sz w:val="21"/>
          <w:szCs w:val="21"/>
          <w:lang w:eastAsia="en-CA"/>
        </w:rPr>
      </w:pPr>
      <w:proofErr w:type="gramStart"/>
      <w:r w:rsidRPr="00BB2BE5">
        <w:rPr>
          <w:rFonts w:ascii="Arial" w:eastAsia="Times New Roman" w:hAnsi="Arial" w:cs="Arial"/>
          <w:color w:val="868686"/>
          <w:sz w:val="21"/>
          <w:lang w:eastAsia="en-CA"/>
        </w:rPr>
        <w:t>by</w:t>
      </w:r>
      <w:proofErr w:type="gramEnd"/>
      <w:r w:rsidRPr="00BB2BE5">
        <w:rPr>
          <w:rFonts w:ascii="Arial" w:eastAsia="Times New Roman" w:hAnsi="Arial" w:cs="Arial"/>
          <w:color w:val="868686"/>
          <w:sz w:val="21"/>
          <w:lang w:eastAsia="en-CA"/>
        </w:rPr>
        <w:t> </w:t>
      </w:r>
      <w:hyperlink r:id="rId4" w:tooltip="Posts by Guest Blogger" w:history="1">
        <w:r w:rsidRPr="00BB2BE5">
          <w:rPr>
            <w:rFonts w:ascii="Arial" w:eastAsia="Times New Roman" w:hAnsi="Arial" w:cs="Arial"/>
            <w:b/>
            <w:bCs/>
            <w:color w:val="888888"/>
            <w:sz w:val="21"/>
            <w:u w:val="single"/>
            <w:lang w:eastAsia="en-CA"/>
          </w:rPr>
          <w:t>Guest Blogger</w:t>
        </w:r>
      </w:hyperlink>
      <w:r w:rsidRPr="00BB2BE5">
        <w:rPr>
          <w:rFonts w:ascii="Arial" w:eastAsia="Times New Roman" w:hAnsi="Arial" w:cs="Arial"/>
          <w:color w:val="868686"/>
          <w:sz w:val="21"/>
          <w:lang w:eastAsia="en-CA"/>
        </w:rPr>
        <w:t> on </w:t>
      </w:r>
      <w:r w:rsidRPr="00BB2BE5">
        <w:rPr>
          <w:rFonts w:ascii="Arial" w:eastAsia="Times New Roman" w:hAnsi="Arial" w:cs="Arial"/>
          <w:color w:val="868686"/>
          <w:sz w:val="21"/>
          <w:szCs w:val="21"/>
          <w:lang w:eastAsia="en-CA"/>
        </w:rPr>
        <w:t>January 17, 2014</w:t>
      </w:r>
      <w:r w:rsidRPr="00BB2BE5">
        <w:rPr>
          <w:rFonts w:ascii="Arial" w:eastAsia="Times New Roman" w:hAnsi="Arial" w:cs="Arial"/>
          <w:color w:val="868686"/>
          <w:sz w:val="21"/>
          <w:lang w:eastAsia="en-CA"/>
        </w:rPr>
        <w:t> in </w:t>
      </w:r>
      <w:hyperlink r:id="rId5" w:tooltip="View all items in Babies" w:history="1">
        <w:r w:rsidRPr="00BB2BE5">
          <w:rPr>
            <w:rFonts w:ascii="Arial" w:eastAsia="Times New Roman" w:hAnsi="Arial" w:cs="Arial"/>
            <w:b/>
            <w:bCs/>
            <w:color w:val="888888"/>
            <w:sz w:val="21"/>
            <w:u w:val="single"/>
            <w:lang w:eastAsia="en-CA"/>
          </w:rPr>
          <w:t>Babies</w:t>
        </w:r>
      </w:hyperlink>
      <w:r w:rsidRPr="00BB2BE5">
        <w:rPr>
          <w:rFonts w:ascii="Arial" w:eastAsia="Times New Roman" w:hAnsi="Arial" w:cs="Arial"/>
          <w:color w:val="868686"/>
          <w:sz w:val="21"/>
          <w:lang w:eastAsia="en-CA"/>
        </w:rPr>
        <w:t>, </w:t>
      </w:r>
      <w:hyperlink r:id="rId6" w:tooltip="View all items in For The Parents" w:history="1">
        <w:r w:rsidRPr="00BB2BE5">
          <w:rPr>
            <w:rFonts w:ascii="Arial" w:eastAsia="Times New Roman" w:hAnsi="Arial" w:cs="Arial"/>
            <w:b/>
            <w:bCs/>
            <w:color w:val="888888"/>
            <w:sz w:val="21"/>
            <w:u w:val="single"/>
            <w:lang w:eastAsia="en-CA"/>
          </w:rPr>
          <w:t>For The Parents</w:t>
        </w:r>
      </w:hyperlink>
      <w:r w:rsidRPr="00BB2BE5">
        <w:rPr>
          <w:rFonts w:ascii="Arial" w:eastAsia="Times New Roman" w:hAnsi="Arial" w:cs="Arial"/>
          <w:color w:val="868686"/>
          <w:sz w:val="21"/>
          <w:lang w:eastAsia="en-CA"/>
        </w:rPr>
        <w:t>, </w:t>
      </w:r>
      <w:hyperlink r:id="rId7" w:tooltip="View all items in Parenting" w:history="1">
        <w:r w:rsidRPr="00BB2BE5">
          <w:rPr>
            <w:rFonts w:ascii="Arial" w:eastAsia="Times New Roman" w:hAnsi="Arial" w:cs="Arial"/>
            <w:b/>
            <w:bCs/>
            <w:color w:val="888888"/>
            <w:sz w:val="21"/>
            <w:u w:val="single"/>
            <w:lang w:eastAsia="en-CA"/>
          </w:rPr>
          <w:t>Parenting</w:t>
        </w:r>
      </w:hyperlink>
    </w:p>
    <w:p w:rsid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en-CA"/>
        </w:rPr>
      </w:pPr>
    </w:p>
    <w:p w:rsid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en-CA"/>
        </w:rPr>
      </w:pPr>
    </w:p>
    <w:p w:rsidR="00BB2BE5" w:rsidRP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en-CA"/>
        </w:rPr>
      </w:pPr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Here are our</w:t>
      </w:r>
      <w:r w:rsidRPr="00722B7C">
        <w:rPr>
          <w:rFonts w:ascii="Arial" w:eastAsia="Times New Roman" w:hAnsi="Arial" w:cs="Arial"/>
          <w:b/>
          <w:bCs/>
          <w:color w:val="555555"/>
          <w:sz w:val="32"/>
          <w:szCs w:val="32"/>
          <w:lang w:eastAsia="en-CA"/>
        </w:rPr>
        <w:t> top five tips for helping parents – and their children – ask questions about another person</w:t>
      </w:r>
      <w:r w:rsidRPr="00722B7C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 </w:t>
      </w:r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with a vascular birthmark or physical difference:</w:t>
      </w:r>
    </w:p>
    <w:p w:rsidR="00BB2BE5" w:rsidRP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en-CA"/>
        </w:rPr>
      </w:pPr>
      <w:r w:rsidRPr="00722B7C">
        <w:rPr>
          <w:rFonts w:ascii="Arial" w:eastAsia="Times New Roman" w:hAnsi="Arial" w:cs="Arial"/>
          <w:b/>
          <w:bCs/>
          <w:color w:val="555555"/>
          <w:sz w:val="32"/>
          <w:szCs w:val="32"/>
          <w:lang w:eastAsia="en-CA"/>
        </w:rPr>
        <w:t>1. </w:t>
      </w:r>
      <w:r w:rsidRPr="00722B7C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en-CA"/>
        </w:rPr>
        <w:t>Don’t stare continuously</w:t>
      </w:r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. Either ask the parent about it or move along.</w:t>
      </w:r>
    </w:p>
    <w:p w:rsidR="00BB2BE5" w:rsidRP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en-CA"/>
        </w:rPr>
      </w:pPr>
      <w:r w:rsidRPr="00722B7C">
        <w:rPr>
          <w:rFonts w:ascii="Arial" w:eastAsia="Times New Roman" w:hAnsi="Arial" w:cs="Arial"/>
          <w:b/>
          <w:bCs/>
          <w:color w:val="555555"/>
          <w:sz w:val="32"/>
          <w:szCs w:val="32"/>
          <w:lang w:eastAsia="en-CA"/>
        </w:rPr>
        <w:t>2. Never ask “What is wrong with him or wrong with his face?”</w:t>
      </w:r>
      <w:r w:rsidRPr="00722B7C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 </w:t>
      </w:r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Nothing is wrong with the child. Their physical difference makes them unique and special; not abnormal.</w:t>
      </w:r>
    </w:p>
    <w:p w:rsidR="00BB2BE5" w:rsidRP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en-CA"/>
        </w:rPr>
      </w:pPr>
      <w:r w:rsidRPr="00722B7C">
        <w:rPr>
          <w:rFonts w:ascii="Arial" w:eastAsia="Times New Roman" w:hAnsi="Arial" w:cs="Arial"/>
          <w:b/>
          <w:bCs/>
          <w:color w:val="555555"/>
          <w:sz w:val="32"/>
          <w:szCs w:val="32"/>
          <w:lang w:eastAsia="en-CA"/>
        </w:rPr>
        <w:t>3. You may say “May I ask about what is on his face or do you mind talking about his face?” </w:t>
      </w:r>
    </w:p>
    <w:p w:rsidR="00BB2BE5" w:rsidRP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en-CA"/>
        </w:rPr>
      </w:pPr>
      <w:r w:rsidRPr="00722B7C">
        <w:rPr>
          <w:rFonts w:ascii="Arial" w:eastAsia="Times New Roman" w:hAnsi="Arial" w:cs="Arial"/>
          <w:b/>
          <w:bCs/>
          <w:color w:val="555555"/>
          <w:sz w:val="32"/>
          <w:szCs w:val="32"/>
          <w:lang w:eastAsia="en-CA"/>
        </w:rPr>
        <w:t>4. This is a great teachable moment opportunity between you and your child.</w:t>
      </w:r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 xml:space="preserve">  Explain that everyone has something different about them that </w:t>
      </w:r>
      <w:r w:rsidRPr="00722B7C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make</w:t>
      </w:r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 xml:space="preserve"> them special and unique. Some children have red hair, some have glasses, freckles, etc</w:t>
      </w:r>
      <w:proofErr w:type="gramStart"/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..</w:t>
      </w:r>
      <w:proofErr w:type="gramEnd"/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  Ask the child what is unique about them?</w:t>
      </w:r>
    </w:p>
    <w:p w:rsidR="00BB2BE5" w:rsidRPr="00BB2BE5" w:rsidRDefault="00BB2BE5" w:rsidP="00BB2BE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en-CA"/>
        </w:rPr>
      </w:pPr>
      <w:r w:rsidRPr="00722B7C">
        <w:rPr>
          <w:rFonts w:ascii="Arial" w:eastAsia="Times New Roman" w:hAnsi="Arial" w:cs="Arial"/>
          <w:b/>
          <w:bCs/>
          <w:color w:val="555555"/>
          <w:sz w:val="32"/>
          <w:szCs w:val="32"/>
          <w:lang w:eastAsia="en-CA"/>
        </w:rPr>
        <w:t>5. It’s what is on the inside that important – not the outside!</w:t>
      </w:r>
      <w:r w:rsidRPr="00BB2BE5">
        <w:rPr>
          <w:rFonts w:ascii="Arial" w:eastAsia="Times New Roman" w:hAnsi="Arial" w:cs="Arial"/>
          <w:color w:val="555555"/>
          <w:sz w:val="32"/>
          <w:szCs w:val="32"/>
          <w:lang w:eastAsia="en-CA"/>
        </w:rPr>
        <w:t>–another great teaching moment and lesson for parent and child!</w:t>
      </w:r>
    </w:p>
    <w:p w:rsidR="00BB2BE5" w:rsidRPr="00BB2BE5" w:rsidRDefault="00BB2BE5" w:rsidP="00BB2BE5">
      <w:pPr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en-CA"/>
        </w:rPr>
      </w:pPr>
      <w:r w:rsidRPr="00BB2BE5">
        <w:rPr>
          <w:rFonts w:ascii="Arial" w:eastAsia="Times New Roman" w:hAnsi="Arial" w:cs="Arial"/>
          <w:color w:val="555555"/>
          <w:sz w:val="30"/>
          <w:szCs w:val="30"/>
          <w:lang w:eastAsia="en-CA"/>
        </w:rPr>
        <w:t xml:space="preserve">* * * * * * * * * * * * * * * * * * * * * * * * * * * * * * * * * * * * * * * * * * * * * * * </w:t>
      </w:r>
      <w:r w:rsidRPr="00BB2BE5">
        <w:rPr>
          <w:rFonts w:ascii="Arial" w:eastAsia="Times New Roman" w:hAnsi="Arial" w:cs="Arial"/>
          <w:color w:val="555555"/>
          <w:sz w:val="20"/>
          <w:szCs w:val="20"/>
          <w:lang w:eastAsia="en-CA"/>
        </w:rPr>
        <w:t>Martha Griffin is the proud parents of two beautiful sons. Their oldest child, Barron, was born with a port wine vascular birthmark. After researching vascular birthmarks and connecting with other birthmark parents, she and her husband Grant saw a need for a children’s book to help children understand that it’s okay to be different. </w:t>
      </w:r>
      <w:r w:rsidRPr="00BB2BE5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en-CA"/>
        </w:rPr>
        <w:t>Sam’s Birthmark</w:t>
      </w:r>
      <w:r w:rsidRPr="00BB2BE5">
        <w:rPr>
          <w:rFonts w:ascii="Arial" w:eastAsia="Times New Roman" w:hAnsi="Arial" w:cs="Arial"/>
          <w:color w:val="555555"/>
          <w:sz w:val="20"/>
          <w:szCs w:val="20"/>
          <w:lang w:eastAsia="en-CA"/>
        </w:rPr>
        <w:t> is a great teaching tool to show children that each one of us has something that makes us unique and special. For more information visit the website: </w:t>
      </w:r>
      <w:hyperlink r:id="rId8" w:history="1">
        <w:r w:rsidRPr="00BB2BE5">
          <w:rPr>
            <w:rFonts w:ascii="Arial" w:eastAsia="Times New Roman" w:hAnsi="Arial" w:cs="Arial"/>
            <w:color w:val="07B8B8"/>
            <w:sz w:val="20"/>
            <w:szCs w:val="20"/>
            <w:u w:val="single"/>
            <w:lang w:eastAsia="en-CA"/>
          </w:rPr>
          <w:t>http://www.samsbirthmark.com/</w:t>
        </w:r>
      </w:hyperlink>
    </w:p>
    <w:p w:rsidR="00F33EE0" w:rsidRDefault="00F33EE0"/>
    <w:sectPr w:rsidR="00F33EE0" w:rsidSect="00F33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B2BE5"/>
    <w:rsid w:val="00722B7C"/>
    <w:rsid w:val="00BB2BE5"/>
    <w:rsid w:val="00F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E0"/>
  </w:style>
  <w:style w:type="paragraph" w:styleId="Heading1">
    <w:name w:val="heading 1"/>
    <w:basedOn w:val="Normal"/>
    <w:link w:val="Heading1Char"/>
    <w:uiPriority w:val="9"/>
    <w:qFormat/>
    <w:rsid w:val="00BB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BE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small">
    <w:name w:val="small"/>
    <w:basedOn w:val="DefaultParagraphFont"/>
    <w:rsid w:val="00BB2BE5"/>
  </w:style>
  <w:style w:type="character" w:customStyle="1" w:styleId="apple-converted-space">
    <w:name w:val="apple-converted-space"/>
    <w:basedOn w:val="DefaultParagraphFont"/>
    <w:rsid w:val="00BB2BE5"/>
  </w:style>
  <w:style w:type="character" w:customStyle="1" w:styleId="fn">
    <w:name w:val="fn"/>
    <w:basedOn w:val="DefaultParagraphFont"/>
    <w:rsid w:val="00BB2BE5"/>
  </w:style>
  <w:style w:type="character" w:styleId="Hyperlink">
    <w:name w:val="Hyperlink"/>
    <w:basedOn w:val="DefaultParagraphFont"/>
    <w:uiPriority w:val="99"/>
    <w:semiHidden/>
    <w:unhideWhenUsed/>
    <w:rsid w:val="00BB2BE5"/>
    <w:rPr>
      <w:color w:val="0000FF"/>
      <w:u w:val="single"/>
    </w:rPr>
  </w:style>
  <w:style w:type="character" w:customStyle="1" w:styleId="categories">
    <w:name w:val="categories"/>
    <w:basedOn w:val="DefaultParagraphFont"/>
    <w:rsid w:val="00BB2BE5"/>
  </w:style>
  <w:style w:type="paragraph" w:styleId="NormalWeb">
    <w:name w:val="Normal (Web)"/>
    <w:basedOn w:val="Normal"/>
    <w:uiPriority w:val="99"/>
    <w:semiHidden/>
    <w:unhideWhenUsed/>
    <w:rsid w:val="00B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B2BE5"/>
    <w:rPr>
      <w:i/>
      <w:iCs/>
    </w:rPr>
  </w:style>
  <w:style w:type="character" w:styleId="Strong">
    <w:name w:val="Strong"/>
    <w:basedOn w:val="DefaultParagraphFont"/>
    <w:uiPriority w:val="22"/>
    <w:qFormat/>
    <w:rsid w:val="00BB2B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birthmar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llas.citymomsblog.com/category/parenting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las.citymomsblog.com/category/for-the-parents/" TargetMode="External"/><Relationship Id="rId5" Type="http://schemas.openxmlformats.org/officeDocument/2006/relationships/hyperlink" Target="http://dallas.citymomsblog.com/category/bab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allas.citymomsblog.com/author/guestblogg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>GM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ES4</dc:creator>
  <cp:lastModifiedBy>ES4</cp:lastModifiedBy>
  <cp:revision>2</cp:revision>
  <cp:lastPrinted>2017-04-05T17:24:00Z</cp:lastPrinted>
  <dcterms:created xsi:type="dcterms:W3CDTF">2017-04-05T17:21:00Z</dcterms:created>
  <dcterms:modified xsi:type="dcterms:W3CDTF">2017-04-05T17:25:00Z</dcterms:modified>
</cp:coreProperties>
</file>